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 xml:space="preserve">Приложение </w:t>
      </w: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к положению о ВСОКО </w:t>
      </w: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МБОУ «</w:t>
      </w:r>
      <w:r w:rsidR="00007F56">
        <w:rPr>
          <w:rFonts w:ascii="Times New Roman" w:eastAsia="Times New Roman" w:hAnsi="Times New Roman" w:cs="Times New Roman"/>
          <w:b/>
          <w:color w:val="000000"/>
        </w:rPr>
        <w:t>Гимназия №14</w:t>
      </w:r>
      <w:r>
        <w:rPr>
          <w:rFonts w:ascii="Times New Roman" w:eastAsia="Times New Roman" w:hAnsi="Times New Roman" w:cs="Times New Roman"/>
          <w:b/>
          <w:color w:val="000000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г.Казани</w:t>
      </w:r>
      <w:proofErr w:type="spellEnd"/>
    </w:p>
    <w:p w:rsidR="00075C5F" w:rsidRPr="00117708" w:rsidRDefault="00007F56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от 1.09.2023</w:t>
      </w:r>
    </w:p>
    <w:p w:rsidR="00075C5F" w:rsidRDefault="00075C5F" w:rsidP="00117708">
      <w:pPr>
        <w:jc w:val="center"/>
        <w:rPr>
          <w:rFonts w:ascii="Times New Roman" w:hAnsi="Times New Roman" w:cs="Times New Roman"/>
          <w:b/>
        </w:rPr>
      </w:pPr>
    </w:p>
    <w:p w:rsidR="00075C5F" w:rsidRDefault="00075C5F" w:rsidP="00117708">
      <w:pPr>
        <w:jc w:val="center"/>
        <w:rPr>
          <w:rFonts w:ascii="Times New Roman" w:hAnsi="Times New Roman" w:cs="Times New Roman"/>
          <w:b/>
        </w:rPr>
      </w:pPr>
    </w:p>
    <w:p w:rsidR="00117708" w:rsidRPr="00117708" w:rsidRDefault="00117708" w:rsidP="00117708">
      <w:pPr>
        <w:jc w:val="center"/>
        <w:rPr>
          <w:rFonts w:ascii="Times New Roman" w:hAnsi="Times New Roman" w:cs="Times New Roman"/>
          <w:b/>
        </w:rPr>
      </w:pPr>
      <w:r w:rsidRPr="00117708">
        <w:rPr>
          <w:rFonts w:ascii="Times New Roman" w:hAnsi="Times New Roman" w:cs="Times New Roman"/>
          <w:b/>
        </w:rPr>
        <w:t>Виды аспектного анализа уроков и мероприятий внеурочной деятельности</w:t>
      </w:r>
    </w:p>
    <w:p w:rsidR="0024785C" w:rsidRPr="00117708" w:rsidRDefault="00117708" w:rsidP="00117708">
      <w:pPr>
        <w:jc w:val="center"/>
        <w:rPr>
          <w:rFonts w:ascii="Times New Roman" w:hAnsi="Times New Roman" w:cs="Times New Roman"/>
          <w:b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с позиций формирования видов функциональной грамотности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 в начальной школе</w:t>
      </w:r>
      <w:r w:rsidRPr="00117708">
        <w:rPr>
          <w:rFonts w:ascii="Times New Roman" w:eastAsia="Times New Roman" w:hAnsi="Times New Roman" w:cs="Times New Roman"/>
          <w:b/>
          <w:color w:val="000000"/>
        </w:rPr>
        <w:br/>
        <w:t>(с позиций формирования читательской грамотности)</w:t>
      </w:r>
    </w:p>
    <w:tbl>
      <w:tblPr>
        <w:tblW w:w="9714" w:type="dxa"/>
        <w:tblLayout w:type="fixed"/>
        <w:tblLook w:val="0000" w:firstRow="0" w:lastRow="0" w:firstColumn="0" w:lastColumn="0" w:noHBand="0" w:noVBand="0"/>
      </w:tblPr>
      <w:tblGrid>
        <w:gridCol w:w="397"/>
        <w:gridCol w:w="1766"/>
        <w:gridCol w:w="3970"/>
        <w:gridCol w:w="1099"/>
        <w:gridCol w:w="1253"/>
        <w:gridCol w:w="1229"/>
      </w:tblGrid>
      <w:tr w:rsidR="00E45EBC" w:rsidRPr="00117708" w:rsidTr="00E45EBC">
        <w:trPr>
          <w:trHeight w:val="33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358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619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3970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E45EBC" w:rsidRPr="00117708" w:rsidTr="00E45EBC">
        <w:trPr>
          <w:trHeight w:val="322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урока</w:t>
            </w:r>
          </w:p>
        </w:tc>
      </w:tr>
      <w:tr w:rsidR="00E45EBC" w:rsidRPr="00117708" w:rsidTr="00E45EBC">
        <w:trPr>
          <w:trHeight w:val="63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в соответствии с типом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урока в контексте международных исследований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40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учебник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справочники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энциклопедии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словари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наглядность: иллюстрации, схемы, таблицы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демонстрационный материал: видео-,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аудио- модели,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40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Стилистическая направленность текстов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художественный,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научный,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публицистический,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деловой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730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типы текстов</w:t>
            </w:r>
          </w:p>
        </w:tc>
        <w:tc>
          <w:tcPr>
            <w:tcW w:w="3970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текст-описание текст-повествование текст-рассуждение смешанный тип теста</w:t>
            </w:r>
          </w:p>
        </w:tc>
        <w:tc>
          <w:tcPr>
            <w:tcW w:w="1099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434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текстов с учетом основных направлений воспитательной деятельности, способствующих достижению личностных результатов обучения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гражданской идентичности в поликультурном и многоконфессиональном обществе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истории, культуры и языка РФ и народов России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своей Родины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символам своего государства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историческому и природному наследию, традициям разных народов, проживающих в родной стране.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осмысление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примеров гражданского служения Отечеству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воспитание чувства неприятия любых форм экстремизма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ориентация на моральные ценности и нормы современного российского общества в ситуации нравственного выбора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активное неприятие асоциальных поступков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представление о культурном многообразии своей страны и мира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ценности отечественного и мирового искусства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культуре своего и других народов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осмысление исторического опыта взаимодействия людей с природной средой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глобального характера экологических проблем современного мира и необходимости защиты окружающей среды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повышение уровня экологической культуры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ценности жизни;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ответственное отношение к своему здоровью и установка на здоровый образ жизни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соблюдение правил безопасности, в том числе навыков безопасного поведения в интернет-среде;</w:t>
            </w:r>
          </w:p>
          <w:p w:rsidR="00E45EBC" w:rsidRPr="00075C5F" w:rsidRDefault="00E45EBC" w:rsidP="00075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</w:t>
            </w:r>
            <w:r w:rsidR="00075C5F">
              <w:rPr>
                <w:rFonts w:ascii="Times New Roman" w:eastAsia="Times New Roman" w:hAnsi="Times New Roman" w:cs="Times New Roman"/>
                <w:color w:val="000000"/>
              </w:rPr>
              <w:t xml:space="preserve"> выстраивая дальнейшие цели;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45" w:type="dxa"/>
        <w:tblLayout w:type="fixed"/>
        <w:tblLook w:val="0000" w:firstRow="0" w:lastRow="0" w:firstColumn="0" w:lastColumn="0" w:noHBand="0" w:noVBand="0"/>
      </w:tblPr>
      <w:tblGrid>
        <w:gridCol w:w="466"/>
        <w:gridCol w:w="1709"/>
        <w:gridCol w:w="3696"/>
        <w:gridCol w:w="274"/>
        <w:gridCol w:w="1099"/>
        <w:gridCol w:w="1229"/>
        <w:gridCol w:w="1272"/>
      </w:tblGrid>
      <w:tr w:rsidR="00E45EBC" w:rsidRPr="00117708" w:rsidTr="00117708">
        <w:trPr>
          <w:trHeight w:val="366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97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читательской грамотности)</w:t>
            </w:r>
          </w:p>
        </w:tc>
      </w:tr>
      <w:tr w:rsidR="00E45EBC" w:rsidRPr="00117708" w:rsidTr="00E45EBC">
        <w:trPr>
          <w:trHeight w:val="154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говорение: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монологичные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рассуждения, диалог слушание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Время, отведенное для чтения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-до 50% времени урока -30% времени урока -10% времени урока, чтения текста на уроке не было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697C68">
        <w:trPr>
          <w:trHeight w:val="289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Читательская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1 .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Целеполага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proofErr w:type="spell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2.Виды чтения, включенные в урок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с целью приобретения читательского литературного опыта -чтение с целью освоения и использования информации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ознакомительное чтение учителем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ознакомительное чтение детьми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вслух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про себя -отработка техники чтения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изучающее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поисковое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34" w:type="dxa"/>
        <w:tblLayout w:type="fixed"/>
        <w:tblLook w:val="0000" w:firstRow="0" w:lastRow="0" w:firstColumn="0" w:lastColumn="0" w:noHBand="0" w:noVBand="0"/>
      </w:tblPr>
      <w:tblGrid>
        <w:gridCol w:w="518"/>
        <w:gridCol w:w="1651"/>
        <w:gridCol w:w="3701"/>
        <w:gridCol w:w="1373"/>
        <w:gridCol w:w="1219"/>
        <w:gridCol w:w="1272"/>
      </w:tblGrid>
      <w:tr w:rsidR="00E45EBC" w:rsidRPr="00117708" w:rsidTr="00E45EBC">
        <w:trPr>
          <w:trHeight w:val="154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Задания на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локализацию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информации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ключевым, опорным словам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месту,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смыслу,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опровержение или подтверждение предположения, гипотезы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73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Наличие констатирующих вопросов по содержанию прочитанного материала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Наличие проблемных вопросов по содержанию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Наличие заданий на выявление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связей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41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графическими символами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самостоятельного высказывания с опорой на исходный текст (пересказ, развернутый ответ на вопрос)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обобщающей таблицы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в тетради (конспект, схема текста, план текста, таблица, алгоритм и т.д.)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читательской грамотности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типологией заданий по читательской грамотности (использование типов заданий, связанных с основными группами читательских умений)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приобретение и развитие читательского опыта и читательской культуры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поиск и извлечение информации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формулирование выводов, заключений на основе фактов, имеющихся в тексте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предполагающие интерпретацию и интеграцию информации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направленные на оценку содержания и формы текста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анализ и оценку языковых особенностей текста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дифференцирован-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индивидуальных заданий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всему классу одни и те же задания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8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дифференцированные задания (группам учащихся в зависимости от их уровня читательских умений)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индивидуальные задания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осуществляется отметочное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tbl>
      <w:tblPr>
        <w:tblW w:w="9749" w:type="dxa"/>
        <w:tblLayout w:type="fixed"/>
        <w:tblLook w:val="0000" w:firstRow="0" w:lastRow="0" w:firstColumn="0" w:lastColumn="0" w:noHBand="0" w:noVBand="0"/>
      </w:tblPr>
      <w:tblGrid>
        <w:gridCol w:w="675"/>
        <w:gridCol w:w="1509"/>
        <w:gridCol w:w="3706"/>
        <w:gridCol w:w="1373"/>
        <w:gridCol w:w="1224"/>
        <w:gridCol w:w="1262"/>
      </w:tblGrid>
      <w:tr w:rsidR="00E45EBC" w:rsidRPr="00117708" w:rsidTr="00E45EBC">
        <w:trPr>
          <w:trHeight w:val="3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нивание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1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осуществляется эмоциональное оценивание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осуществляется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по замыслу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целепо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лаганию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осуществляется рефлексия с целью анализа и постановки задач для дальнейшего развития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комбинированная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7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областей, примеры из произведений литературы и искусства)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Выводы и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рекомендации по уроку</w:t>
      </w: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lastRenderedPageBreak/>
        <w:t>Аспектный анализ урока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математической грамотности)</w:t>
      </w:r>
    </w:p>
    <w:tbl>
      <w:tblPr>
        <w:tblW w:w="9567" w:type="dxa"/>
        <w:tblLayout w:type="fixed"/>
        <w:tblLook w:val="0000" w:firstRow="0" w:lastRow="0" w:firstColumn="0" w:lastColumn="0" w:noHBand="0" w:noVBand="0"/>
      </w:tblPr>
      <w:tblGrid>
        <w:gridCol w:w="677"/>
        <w:gridCol w:w="1901"/>
        <w:gridCol w:w="3552"/>
        <w:gridCol w:w="1085"/>
        <w:gridCol w:w="1272"/>
        <w:gridCol w:w="1080"/>
      </w:tblGrid>
      <w:tr w:rsidR="00E45EBC" w:rsidRPr="00117708" w:rsidTr="00E45EBC">
        <w:trPr>
          <w:trHeight w:val="336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</w:t>
            </w:r>
          </w:p>
        </w:tc>
        <w:tc>
          <w:tcPr>
            <w:tcW w:w="3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343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624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007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E45EBC" w:rsidRPr="00117708" w:rsidTr="00E45EBC">
        <w:trPr>
          <w:trHeight w:val="322"/>
        </w:trPr>
        <w:tc>
          <w:tcPr>
            <w:tcW w:w="956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урока</w:t>
            </w:r>
          </w:p>
        </w:tc>
      </w:tr>
      <w:tr w:rsidR="00E45EBC" w:rsidRPr="00117708" w:rsidTr="00E45EBC">
        <w:trPr>
          <w:trHeight w:val="322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урока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6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в контексте формирования математической грамотности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9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учебник, иллюстрации,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презентация,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видеофрагменты,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модели,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схемы, таблицы, жизненные ситуации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5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Виды использованных текстов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заданий,задач</w:t>
            </w:r>
            <w:proofErr w:type="spellEnd"/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-сплошные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-смешанные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-простые (единичные)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-составные (множественные),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-теоретические,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-практические.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8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материала, заданий, задач с учетом основных направлений воспитательной деятельности, способствующих достижению личностных результатов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и духовно-нравственного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процедур;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76" w:type="dxa"/>
        <w:tblLayout w:type="fixed"/>
        <w:tblLook w:val="0000" w:firstRow="0" w:lastRow="0" w:firstColumn="0" w:lastColumn="0" w:noHBand="0" w:noVBand="0"/>
      </w:tblPr>
      <w:tblGrid>
        <w:gridCol w:w="662"/>
        <w:gridCol w:w="1915"/>
        <w:gridCol w:w="3547"/>
        <w:gridCol w:w="1109"/>
        <w:gridCol w:w="1253"/>
        <w:gridCol w:w="1090"/>
      </w:tblGrid>
      <w:tr w:rsidR="00E45EBC" w:rsidRPr="00117708" w:rsidTr="00697C68">
        <w:trPr>
          <w:trHeight w:val="451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планирования поступков и оценки их возможных последствий для окружающей среды;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-осознанием глобального характера экологических проблем и путей их решения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готовностью к обсуждению этических проблем связанных с практическим применением достижений науки,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-осознанием важности морально этических принципов в деятельности учёного.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научного познания: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-ориентацией в деятельности на современную систему научных представлений об основных закономерностях развития человека, природы и общества,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пониманием математической науки как сферы человеческой деятельности;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-овладением простейшими навыками исследовательской деятельности.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воспитания, формирование культуры здоровья и эмоционального благополучия: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-готовностью применять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математические знания в интересах своего здоровья, ведения здорового образа жизни;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сформированностью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признанием своего права на ошибку и такого же права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другого человека.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-ориентацией на применение математических знаний для решения задач в области сохранности окружающей среды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957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007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Методический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математической грамотности)</w:t>
            </w:r>
          </w:p>
        </w:tc>
      </w:tr>
      <w:tr w:rsidR="00E45EBC" w:rsidRPr="00117708" w:rsidTr="00E45EBC">
        <w:trPr>
          <w:trHeight w:val="931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 по математической грамотности (использование типов заданий, связанных с основными группами математических умений)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преобразование словесной и количественной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визуализацию количественной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развитие умения применять математические знания на практике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предполагающие интерпретацию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43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математической грамотности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-вопросы -задачи -задания -моделирование - визуализация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4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-чтение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-письмо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 w:rsidSect="00007F56">
          <w:pgSz w:w="11900" w:h="16840"/>
          <w:pgMar w:top="360" w:right="360" w:bottom="360" w:left="1134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82"/>
        <w:gridCol w:w="1896"/>
        <w:gridCol w:w="3547"/>
        <w:gridCol w:w="1090"/>
        <w:gridCol w:w="1258"/>
        <w:gridCol w:w="1133"/>
      </w:tblGrid>
      <w:tr w:rsidR="00E45EBC" w:rsidRPr="00117708" w:rsidTr="00E45EBC">
        <w:trPr>
          <w:trHeight w:val="92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речевой деятельности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-говорение -слушание - демонстрация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74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работают с текстом математической задачи: выделяют опорные слова, соотносят данные, выделяют ключевые понятия, отражающие логику действий, выделяют части задачи (условие, вопрос)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создают алгоритмы, работают по алгоритмам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-проводят измерения и сопоставление величин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-осуществляют ориентацию на плоскости и в пространстве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-создают математическую модель, отражающую особенности описанной ситуации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38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-выявляют закономерности, определяют связи между величинами и создают математические аргументы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и оценивают математическое решение (результат) в контексте реальной проблемы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-иллюстрируют решаемые задачи схемами, диаграммами, иной графикой и их комбинациями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-анализируют, синтезируют, абстрагируют, конкретизируют, обобщают, доказывают, устанавливают закономерность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-выявляют недостаточность и избыточность информации, данных, необходимых для решения задачи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-преобразовывают информацию из одной знаковой системы в другую, используя таблицы, графики, рисунки и др.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-описывают решения и их применение на практике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-комментируют свои действия,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667"/>
        <w:gridCol w:w="1910"/>
        <w:gridCol w:w="3557"/>
        <w:gridCol w:w="1104"/>
        <w:gridCol w:w="1248"/>
        <w:gridCol w:w="1085"/>
      </w:tblGrid>
      <w:tr w:rsidR="00E45EBC" w:rsidRPr="00117708" w:rsidTr="00E45EBC">
        <w:trPr>
          <w:trHeight w:val="322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формулируют аргументы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7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-выбирают и интегрируют информацию, представленную в различной форме, в том числе, выраженную математическими символами, и связывают ее напрямую с различными аспектами предложенных ситуаций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задачу, выбирают и применяют простые методы решения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-работают в тетради (конспект, схема, план, алгоритм и т.д.)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-сравнивают, устанавливая различное или общее;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-рассуждают, делают индуктивный вывод, делают дедуктивный вывод, проводят аналогию, высказывают догадку (допущение, гипотезу),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48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-выявляют способ решения (приемы работы), находят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зависимости, классифицируют, систематизируют, структурируют, выявляют существенное;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-выделяют главное в учебной информации, самостоятельно формулируют правило, закон.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79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-осуществляют самоконтроль своих действий и полученных результатов, соотносят их с образцом (алгоритмом) и устанавливают их соответствие или несоответствие; исправляют ошибки; оценивают отдельные операции и результаты учебной деятельности;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-составляют (заполняют) обобщающую таблицу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на уроке дифференцированных индивидуальных заданий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всему классу одни и те же задания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5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-предлагает дифференцированные задания (группам учащихся в зависимости от их уровня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52" w:type="dxa"/>
        <w:tblLayout w:type="fixed"/>
        <w:tblLook w:val="0000" w:firstRow="0" w:lastRow="0" w:firstColumn="0" w:lastColumn="0" w:noHBand="0" w:noVBand="0"/>
      </w:tblPr>
      <w:tblGrid>
        <w:gridCol w:w="672"/>
        <w:gridCol w:w="1901"/>
        <w:gridCol w:w="3542"/>
        <w:gridCol w:w="1090"/>
        <w:gridCol w:w="1262"/>
        <w:gridCol w:w="1085"/>
      </w:tblGrid>
      <w:tr w:rsidR="00E45EBC" w:rsidRPr="00117708" w:rsidTr="00E45EBC">
        <w:trPr>
          <w:trHeight w:val="322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тательских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умений) •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22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индивидуальные задания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отметочное оценивание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эмоциональное оценивание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491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оценочную деятельность в соответствии с рекомендациями международных исследований (применение, рассуждение по блокам «Числа», «Представление данных», «Геометрические фигуры» высокий, средний, низкий уровень)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41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взаимоконтроль </w:t>
            </w: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>&lt;.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19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воспитательной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урока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 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70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ситуации; * примеры из других предметных областей) • 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Выводы и рекомендации по уроку</w:t>
      </w: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естественнонаучной грамотности)</w:t>
      </w:r>
    </w:p>
    <w:tbl>
      <w:tblPr>
        <w:tblW w:w="9418" w:type="dxa"/>
        <w:tblLayout w:type="fixed"/>
        <w:tblLook w:val="0000" w:firstRow="0" w:lastRow="0" w:firstColumn="0" w:lastColumn="0" w:noHBand="0" w:noVBand="0"/>
      </w:tblPr>
      <w:tblGrid>
        <w:gridCol w:w="461"/>
        <w:gridCol w:w="2405"/>
        <w:gridCol w:w="3005"/>
        <w:gridCol w:w="960"/>
        <w:gridCol w:w="1085"/>
        <w:gridCol w:w="1502"/>
      </w:tblGrid>
      <w:tr w:rsidR="00E45EBC" w:rsidRPr="00117708" w:rsidTr="00E45EBC">
        <w:trPr>
          <w:trHeight w:val="33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797"/>
        </w:trPr>
        <w:tc>
          <w:tcPr>
            <w:tcW w:w="461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30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(показатели)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компетентен</w:t>
            </w:r>
          </w:p>
        </w:tc>
      </w:tr>
      <w:tr w:rsidR="00E45EBC" w:rsidRPr="00117708" w:rsidTr="00E45EBC">
        <w:trPr>
          <w:trHeight w:val="413"/>
        </w:trPr>
        <w:tc>
          <w:tcPr>
            <w:tcW w:w="94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урока</w:t>
            </w:r>
          </w:p>
        </w:tc>
      </w:tr>
      <w:tr w:rsidR="00E45EBC" w:rsidRPr="00117708" w:rsidTr="00E45EBC">
        <w:trPr>
          <w:trHeight w:val="62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по содержанию урока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461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по формированию естественнонаучной грамотности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416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-рассказ учителя -учебник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-учебник и компьютер, -детские энциклопедии, -справочники, -научно-популярные журналы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, видеофрагменты -модули,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flash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-ролики -банк мультимедийных презентаций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-тесты, тренажеры, в том числе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интернет-источники (онлайн-формы, веб-сайты различных компаний, сообщения электронной почты, форумы), -наглядность, таблицы,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37" w:type="dxa"/>
        <w:tblLayout w:type="fixed"/>
        <w:tblLook w:val="0000" w:firstRow="0" w:lastRow="0" w:firstColumn="0" w:lastColumn="0" w:noHBand="0" w:noVBand="0"/>
      </w:tblPr>
      <w:tblGrid>
        <w:gridCol w:w="466"/>
        <w:gridCol w:w="2395"/>
        <w:gridCol w:w="3014"/>
        <w:gridCol w:w="970"/>
        <w:gridCol w:w="1104"/>
        <w:gridCol w:w="1488"/>
      </w:tblGrid>
      <w:tr w:rsidR="00E45EBC" w:rsidRPr="00117708" w:rsidTr="00E45EBC">
        <w:trPr>
          <w:trHeight w:val="124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схемы,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-наблюдения, экскурсии, -виртуальные лаборатории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8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-сплошные 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-смешанные -простые (единичные) -составные (множественные)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086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текстов с учетом основных направлений воспитательной деятельности, способствующих достижению личностных результатов обучения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истории и современному состоянию российской физической науки;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российских учёных, писателей- натуралистов,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природы, населения, хозяйства России, регионов и своего края, народов России;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8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историческому и природному наследию и объектам природного и культурного наследия человечества,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символам России, своего края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морально-этических принципов в деятельности учёного;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к конструктивной совместной деятельности при выполнении исследований и проектов,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представление 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социаль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пых нормах и правилах межличностных отношений в коллективе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-готовности к разнообразной совместной деятельности при выполнении учебных. познавательных задач, создании учебных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проектов,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духовнонравственного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оценивать поведение и поступки с позиции нравственных норм и норм экологической культуры,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понимание значимости нравственного аспекта деятельности человека в медицине и биологии; -ориентация на моральные ценности и нормы в ситуациях нравственного выбора: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-развитие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-понимание роли биологии в формировании эстетической культуры личности; -восприятие эстетических качеств физической науки: её гармоничного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построе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ния,строгости</w:t>
            </w:r>
            <w:proofErr w:type="spellEnd"/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точности, лаконичности: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роли этнических культурных традиций;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-ценностное отношение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сфере ценностей научного познания: -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формирование мировоззренческих представлений, соответствующих современному уровню развития науки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представлений об основных закономерностях развития природы, взаимосвязях человека с природной средой;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познавательных мотивов, направленных на получение новых знаний о природе, необходимых для объяснения наблюдаемых процессов и явлений;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интереса к обучению и познанию, любознательности, готовности и способности к самообразованию, проектной и исследовательской деятельности,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 сфере формирования культуры здоровья: -осознание ценности безопасного образа жизни в современном технологическом мире, важности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вил безопасного поведения на транспорте, на дорогах, с электрическим и тепловым оборудованием в домашних условиях;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 своего права на ошибку и такого же права у другого человека ответственное отношение к своему здоровью и установка на здоровый образ жизни;</w:t>
            </w:r>
          </w:p>
          <w:p w:rsidR="00E45EBC" w:rsidRPr="00117708" w:rsidRDefault="00E45EBC" w:rsidP="00117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соблюдение правил безопасности, в т.ч. навыки ■ безопасного поведения в природной среде;</w:t>
            </w:r>
          </w:p>
          <w:p w:rsidR="00E45EBC" w:rsidRPr="00117708" w:rsidRDefault="00E45EBC" w:rsidP="00117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осознание ценности жизни; ответственное отношение к своему здоровью и установка на здоровый образ жизни;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-активное участие в решении практических задач экологической и </w:t>
            </w: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социальной,направленности</w:t>
            </w:r>
            <w:proofErr w:type="spellEnd"/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интерес к практическому изучению профессий, связанных с естественными науками: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-уважение к труду и результатам трудовой деятельности;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адаптироваться в профессиональной среде;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-установка на активное участие в решении практических задач социальной направленности,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важности обучения на протяжении всей жизни для успешной про-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47" w:type="dxa"/>
        <w:tblLayout w:type="fixed"/>
        <w:tblLook w:val="0000" w:firstRow="0" w:lastRow="0" w:firstColumn="0" w:lastColumn="0" w:noHBand="0" w:noVBand="0"/>
      </w:tblPr>
      <w:tblGrid>
        <w:gridCol w:w="490"/>
        <w:gridCol w:w="2386"/>
        <w:gridCol w:w="3010"/>
        <w:gridCol w:w="955"/>
        <w:gridCol w:w="1094"/>
        <w:gridCol w:w="1512"/>
      </w:tblGrid>
      <w:tr w:rsidR="00E45EBC" w:rsidRPr="00117708" w:rsidTr="00117708">
        <w:trPr>
          <w:trHeight w:val="91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фессиональной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 и развитие необходимых умений для этого.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экологических проблем и путей их решения;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к участию в практической деятельности экологической направленности;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способности применять знания, получаемые при изучении предметов, для решения задач, связанных с окружающей природной средой, повышения уровня экологической культуры,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экологического мышления, умения руководствоваться им в познавательной, коммуникативной и социальной практике;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своей роли как гражданина и потребителя в условиях взаимосвязи природной и социальной сред.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29"/>
        </w:trPr>
        <w:tc>
          <w:tcPr>
            <w:tcW w:w="944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естественнонаучной грамотности)</w:t>
            </w:r>
          </w:p>
        </w:tc>
      </w:tr>
      <w:tr w:rsidR="00E45EBC" w:rsidRPr="00117708" w:rsidTr="00E45EBC">
        <w:trPr>
          <w:trHeight w:val="21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Владение учителем типологий заданий по естественнонаучной грамотности (использование типов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заданий,связанных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 основными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на развитие умения применять естественнонаучные знания;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48" w:type="dxa"/>
        <w:tblLayout w:type="fixed"/>
        <w:tblLook w:val="0000" w:firstRow="0" w:lastRow="0" w:firstColumn="0" w:lastColumn="0" w:noHBand="0" w:noVBand="0"/>
      </w:tblPr>
      <w:tblGrid>
        <w:gridCol w:w="538"/>
        <w:gridCol w:w="2338"/>
        <w:gridCol w:w="3010"/>
        <w:gridCol w:w="965"/>
        <w:gridCol w:w="1085"/>
        <w:gridCol w:w="1512"/>
      </w:tblGrid>
      <w:tr w:rsidR="00E45EBC" w:rsidRPr="00117708" w:rsidTr="00E45EBC">
        <w:trPr>
          <w:trHeight w:val="403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группами естественнонаучных умений)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щие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интерпретацию информации;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 на использование и практическое применение элементарных приборов и демонстрационных объектов с дальнейшими выводами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 протекании процесса или явления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146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по развитию естественнонаучной грамотности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ситуация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вопросы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демонстрация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визуализация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112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говорение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слушание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8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и выделение опорных слов,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плана на основе прочитанной или воспринятой иным способом информации,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визуализируют теоретические понятия,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выделяют информацию (объекты, факты, экспериментальные данные и др.),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делают вывод (заключение) или оценивают уже сделанные выводы с учетом предложенной ситуации;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-демонстрируют коммуникативные умения: аргументированно, четко и ясно формулируют выводы, доказательства и др.;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-демонстрируют знание и понимание естественно-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384" w:type="dxa"/>
        <w:tblLayout w:type="fixed"/>
        <w:tblLook w:val="0000" w:firstRow="0" w:lastRow="0" w:firstColumn="0" w:lastColumn="0" w:noHBand="0" w:noVBand="0"/>
      </w:tblPr>
      <w:tblGrid>
        <w:gridCol w:w="523"/>
        <w:gridCol w:w="2333"/>
        <w:gridCol w:w="2995"/>
        <w:gridCol w:w="960"/>
        <w:gridCol w:w="1099"/>
        <w:gridCol w:w="1474"/>
      </w:tblGrid>
      <w:tr w:rsidR="00E45EBC" w:rsidRPr="00117708" w:rsidTr="00E45EBC">
        <w:trPr>
          <w:trHeight w:val="77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научных понятий;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интерпретируют и оценивают решение (результат) в контексте реальной проблемы;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-описывают решения, и их применение на практике комментируют свои действия,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ind w:firstLine="32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выбирают и интегрируют информацию, представленную в различной форме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задание,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выбирают и применяют простые методы решения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работают в тетради (конспект, схема, план, алгоритм и т.д.);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-анализируют, обобщают, доказывают,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выполняют исследовательские и проектные задания.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на уроке дифференцированных,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дуальныхзаданий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одинаковые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умений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отметочное оценивание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эмоциональное оценивание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7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оценочную деятельность в соответствии с рекомендациями международных исследований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14" w:type="dxa"/>
        <w:tblLayout w:type="fixed"/>
        <w:tblLook w:val="0000" w:firstRow="0" w:lastRow="0" w:firstColumn="0" w:lastColumn="0" w:noHBand="0" w:noVBand="0"/>
      </w:tblPr>
      <w:tblGrid>
        <w:gridCol w:w="538"/>
        <w:gridCol w:w="2314"/>
        <w:gridCol w:w="3005"/>
        <w:gridCol w:w="960"/>
        <w:gridCol w:w="1085"/>
        <w:gridCol w:w="1512"/>
      </w:tblGrid>
      <w:tr w:rsidR="00E45EBC" w:rsidRPr="00117708" w:rsidTr="00E45EBC">
        <w:trPr>
          <w:trHeight w:val="322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2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7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6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46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60"/>
        </w:trPr>
        <w:tc>
          <w:tcPr>
            <w:tcW w:w="9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Выводы 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рекомендации по уроку</w:t>
            </w:r>
          </w:p>
        </w:tc>
      </w:tr>
    </w:tbl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Default="00697C6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внеурочного занятия</w:t>
      </w:r>
      <w:r w:rsidRPr="00117708">
        <w:rPr>
          <w:rFonts w:ascii="Times New Roman" w:eastAsia="Times New Roman" w:hAnsi="Times New Roman" w:cs="Times New Roman"/>
          <w:b/>
          <w:color w:val="000000"/>
        </w:rPr>
        <w:br/>
        <w:t>(с позиций формирования финансовой грамотности)</w:t>
      </w:r>
    </w:p>
    <w:tbl>
      <w:tblPr>
        <w:tblW w:w="9696" w:type="dxa"/>
        <w:tblLayout w:type="fixed"/>
        <w:tblLook w:val="0000" w:firstRow="0" w:lastRow="0" w:firstColumn="0" w:lastColumn="0" w:noHBand="0" w:noVBand="0"/>
      </w:tblPr>
      <w:tblGrid>
        <w:gridCol w:w="634"/>
        <w:gridCol w:w="1824"/>
        <w:gridCol w:w="4243"/>
        <w:gridCol w:w="941"/>
        <w:gridCol w:w="1080"/>
        <w:gridCol w:w="974"/>
      </w:tblGrid>
      <w:tr w:rsidR="00697C68" w:rsidRPr="00117708" w:rsidTr="00117708">
        <w:trPr>
          <w:trHeight w:val="326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4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697C68" w:rsidRPr="00117708" w:rsidTr="00117708">
        <w:trPr>
          <w:trHeight w:val="638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697C68" w:rsidRPr="00117708" w:rsidTr="00117708">
        <w:trPr>
          <w:trHeight w:val="552"/>
        </w:trPr>
        <w:tc>
          <w:tcPr>
            <w:tcW w:w="96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занятия внеурочной деятельности</w:t>
            </w:r>
          </w:p>
        </w:tc>
      </w:tr>
      <w:tr w:rsidR="00697C68" w:rsidRPr="00117708" w:rsidTr="00117708">
        <w:trPr>
          <w:trHeight w:val="317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занятия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занятия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внеурочного занятия в контексте содержания курса «Финансовая грамотность»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8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иллюстрации,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презентация,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видеофрагменты,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сообщения СМИ,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результаты опроса, анкетирования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10" w:type="dxa"/>
        <w:tblLayout w:type="fixed"/>
        <w:tblLook w:val="0000" w:firstRow="0" w:lastRow="0" w:firstColumn="0" w:lastColumn="0" w:noHBand="0" w:noVBand="0"/>
      </w:tblPr>
      <w:tblGrid>
        <w:gridCol w:w="634"/>
        <w:gridCol w:w="1814"/>
        <w:gridCol w:w="4238"/>
        <w:gridCol w:w="955"/>
        <w:gridCol w:w="1090"/>
        <w:gridCol w:w="979"/>
      </w:tblGrid>
      <w:tr w:rsidR="00697C68" w:rsidRPr="00117708" w:rsidTr="00117708">
        <w:trPr>
          <w:trHeight w:val="93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игровая ситуация, жизненные ситуации, статистические данные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251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текстов, адаптированных в соответствии с возрастными особенностями учащихся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статьи доходов, статьи расходов,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тексты по истории экономических понятий,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тексты финансовых задач, научные статьи, публицистические статьи, словарь понятий и терминов по финансовой тематике, тексты ученических исследований и проектов.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562"/>
        </w:trPr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Отбор содержания материала,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заданий,задач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 учетом основных направлений воспитательной деятельности, способствующих достижению личностных результатов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 интереса к изучению достижений Российской науки в сфере экономических прикладных знаний.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гражданского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духовнонравственного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воспитания: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к выполнению обязанностей гражданина и реализации его прав и обязанностей,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осознание себя как члена семьи, общества и государства.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эстетического воспитания: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-приобретение опыта финансовой культуры и положительного финансового поведения в обществе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научного познания: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в деятельности на современную систему научных представлений об основных закономерностях развития человека, природы и общества, овладение финансовой грамотностью как средством познания социума и современного общества;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-овладение простейшими навыками исследовательской и проектной деятельности.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воспитания, формирование культуры здоровья и эмоционального благополучия: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84" w:type="dxa"/>
        <w:tblLayout w:type="fixed"/>
        <w:tblLook w:val="0000" w:firstRow="0" w:lastRow="0" w:firstColumn="0" w:lastColumn="0" w:noHBand="0" w:noVBand="0"/>
      </w:tblPr>
      <w:tblGrid>
        <w:gridCol w:w="658"/>
        <w:gridCol w:w="1805"/>
        <w:gridCol w:w="4282"/>
        <w:gridCol w:w="941"/>
        <w:gridCol w:w="1109"/>
        <w:gridCol w:w="989"/>
      </w:tblGrid>
      <w:tr w:rsidR="00697C68" w:rsidRPr="00117708" w:rsidTr="00117708">
        <w:trPr>
          <w:trHeight w:val="1004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применять финансовые знания в интересах своего здоровья, ведения здорового образа жизни; 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признанием своего права на ошибку и такого же права другого человека.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принятие существования прямой зависимости грамотного ведения семейного бюджета и сохранности окружающей среды;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на применение финансовых знаний для решения задач в области сохранности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окружающей среды, планирования поступков и оценки их возможных последствий для окружающей среды; -осознания глобального характера экологических проблем и путей их решения посредством знаний по финансовой грамотности.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адаптироваться в профессиональной среде;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58"/>
        </w:trPr>
        <w:tc>
          <w:tcPr>
            <w:tcW w:w="978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5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внеурочного занятия (с опорой на компетенции, необходимые для формирования финансовой грамотности)</w:t>
            </w:r>
          </w:p>
        </w:tc>
      </w:tr>
      <w:tr w:rsidR="00697C68" w:rsidRPr="00117708" w:rsidTr="00117708">
        <w:trPr>
          <w:trHeight w:val="1248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использование различных способов поиска, сбора, обработки, анализа и представления информации в области финансов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43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задания на использование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знаковосимволических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средств при решении фи-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49" w:type="dxa"/>
        <w:tblLayout w:type="fixed"/>
        <w:tblLook w:val="0000" w:firstRow="0" w:lastRow="0" w:firstColumn="0" w:lastColumn="0" w:noHBand="0" w:noVBand="0"/>
      </w:tblPr>
      <w:tblGrid>
        <w:gridCol w:w="634"/>
        <w:gridCol w:w="1829"/>
        <w:gridCol w:w="4382"/>
        <w:gridCol w:w="816"/>
        <w:gridCol w:w="1090"/>
        <w:gridCol w:w="998"/>
      </w:tblGrid>
      <w:tr w:rsidR="00697C68" w:rsidRPr="00117708" w:rsidTr="00117708">
        <w:trPr>
          <w:trHeight w:val="523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нансовых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задач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536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задания на выполнение логических действий: установление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связей, анализ и обобщение сведений о финансовом поведении человека;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предполагающие творческий и поисковый подход в выполнении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8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рефлексивного характера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0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по финансовой грамотности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-вопросы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-задачи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-моделирование финансовых операций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визуализация финансовых задач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ind w:firstLine="280"/>
              <w:rPr>
                <w:rFonts w:ascii="Times New Roman" w:hAnsi="Times New Roman" w:cs="Times New Roman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финансовых ситуаций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оценка финансовых действий,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исследовательские действия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проекта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72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видов речевой деятельности на внеурочном занятии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словесное описание финансовых операций,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дискуссия,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обсуждение в паре,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обсуждение в группе,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рассуждение,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высказывание гипотез,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-высказывание аргументов, доказательств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-сочинение финансовых задач (письменная и устная речевая деятельность).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565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 на внеурочном занятии по финансовой грамотности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-работают с текстом финансовой задачи: выделяют опорные слова, соотносят данные, выделяют ключевые понятия, отражающие логику действий, выделяют части задачи (условие, вопрос)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22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моделируют финансовую ситуацию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изучают и исследуют историю происхождения финансовых понятий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43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организуют и участвуют в игровой ситуации, имитируя финансовые проблемы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43" w:type="dxa"/>
        <w:tblLayout w:type="fixed"/>
        <w:tblLook w:val="0000" w:firstRow="0" w:lastRow="0" w:firstColumn="0" w:lastColumn="0" w:noHBand="0" w:noVBand="0"/>
      </w:tblPr>
      <w:tblGrid>
        <w:gridCol w:w="643"/>
        <w:gridCol w:w="1819"/>
        <w:gridCol w:w="4373"/>
        <w:gridCol w:w="835"/>
        <w:gridCol w:w="1094"/>
        <w:gridCol w:w="979"/>
      </w:tblGrid>
      <w:tr w:rsidR="00697C68" w:rsidRPr="00117708" w:rsidTr="00117708">
        <w:trPr>
          <w:trHeight w:val="326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ил торгово-денежные отношения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создают финансовую модель, отражающую особенности описанной ситуации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выявляют закономерности, сопоставляют финансовые поступки и финансовые решения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интерпретируют и оценивают финансовые решение (результат) в контексте реальной проблемы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иллюстрируют решаемые задачи схемами, диаграммами, иной графикой и их комбинациями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анализируют, синтезируют, абстрагируют, конкретизируют, обобщают, доказывают, устанавливают закономерность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выявляют недостаточность и избыточность информации, данных, необходимых для решения задачи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преобразовывают информацию из одной знаковой системы в другую, используя таблицы, графики, рисунки и др.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описывают решения и их применение на практике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комментируют свои действия, формулируют аргументы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-выбирают и интегрируют информацию, представленную в различной форме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задачу, выбирают и применяют простые методы решения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-разрабатывают и реализуют проекты по решению финансовых проблем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-выполняют исследовательские работы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на занятии по внеурочной деятельности дифференцированных и индивидуальных заданий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одни и те же задания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уровня читательских умений)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22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заданий в соответствии с интересами учащихся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заданий на основе актуальных проблем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Диагностиче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активное наблюдение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68" w:type="dxa"/>
        <w:tblLayout w:type="fixed"/>
        <w:tblLook w:val="0000" w:firstRow="0" w:lastRow="0" w:firstColumn="0" w:lastColumn="0" w:noHBand="0" w:noVBand="0"/>
      </w:tblPr>
      <w:tblGrid>
        <w:gridCol w:w="653"/>
        <w:gridCol w:w="1795"/>
        <w:gridCol w:w="4382"/>
        <w:gridCol w:w="821"/>
        <w:gridCol w:w="1104"/>
        <w:gridCol w:w="1013"/>
      </w:tblGrid>
      <w:tr w:rsidR="00697C68" w:rsidRPr="00117708" w:rsidTr="00117708">
        <w:trPr>
          <w:trHeight w:val="326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мониторинг успешности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17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мониторинг затруднений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14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в рамках проекта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в рамках исследовательской работы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1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деятельности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3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воспитательной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внеурочного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занятия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3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67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Выводы и рекомендации по внеурочному занятию</w:t>
            </w:r>
          </w:p>
        </w:tc>
      </w:tr>
    </w:tbl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</w:t>
      </w: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глобальных компетенций)</w:t>
      </w:r>
    </w:p>
    <w:tbl>
      <w:tblPr>
        <w:tblW w:w="9830" w:type="dxa"/>
        <w:tblLayout w:type="fixed"/>
        <w:tblLook w:val="0000" w:firstRow="0" w:lastRow="0" w:firstColumn="0" w:lastColumn="0" w:noHBand="0" w:noVBand="0"/>
      </w:tblPr>
      <w:tblGrid>
        <w:gridCol w:w="533"/>
        <w:gridCol w:w="2438"/>
        <w:gridCol w:w="3701"/>
        <w:gridCol w:w="960"/>
        <w:gridCol w:w="960"/>
        <w:gridCol w:w="1238"/>
      </w:tblGrid>
      <w:tr w:rsidR="00117708" w:rsidRPr="00117708" w:rsidTr="00117708">
        <w:trPr>
          <w:trHeight w:val="1262"/>
        </w:trPr>
        <w:tc>
          <w:tcPr>
            <w:tcW w:w="53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стадии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разви</w:t>
            </w:r>
            <w:proofErr w:type="spellEnd"/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тия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117708" w:rsidRPr="00117708" w:rsidTr="00117708">
        <w:trPr>
          <w:trHeight w:val="322"/>
        </w:trPr>
        <w:tc>
          <w:tcPr>
            <w:tcW w:w="9830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урока</w:t>
            </w:r>
          </w:p>
        </w:tc>
      </w:tr>
      <w:tr w:rsidR="00117708" w:rsidRPr="00117708" w:rsidTr="00117708">
        <w:trPr>
          <w:trHeight w:val="629"/>
        </w:trPr>
        <w:tc>
          <w:tcPr>
            <w:tcW w:w="533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по содержанию урока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6"/>
        </w:trPr>
        <w:tc>
          <w:tcPr>
            <w:tcW w:w="533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в контексте формирования глобальных компетенций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50"/>
        </w:trPr>
        <w:tc>
          <w:tcPr>
            <w:tcW w:w="53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 учебник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справочная литература цифровые образовательные ресурсы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41"/>
        </w:trPr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сплошные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смешанные простые (единичные) множественные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88" w:type="dxa"/>
        <w:tblLayout w:type="fixed"/>
        <w:tblLook w:val="0000" w:firstRow="0" w:lastRow="0" w:firstColumn="0" w:lastColumn="0" w:noHBand="0" w:noVBand="0"/>
      </w:tblPr>
      <w:tblGrid>
        <w:gridCol w:w="576"/>
        <w:gridCol w:w="2458"/>
        <w:gridCol w:w="3691"/>
        <w:gridCol w:w="955"/>
        <w:gridCol w:w="960"/>
        <w:gridCol w:w="1248"/>
      </w:tblGrid>
      <w:tr w:rsidR="00117708" w:rsidRPr="00117708" w:rsidTr="00117708">
        <w:trPr>
          <w:trHeight w:val="130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информации с учетом основных направлений воспитательной деятельности,' способствующих формированию личностных результатов обучения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 интереса к истории и современному состоянию мировой и науки;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-ценностное отношение к достижениям российских учёных-;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российской гражданской идентичности в поликультурном и многоконфессиональном обществе;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-проявление интереса к познанию природы, населения, хозяйства </w:t>
            </w: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России,регионов</w:t>
            </w:r>
            <w:proofErr w:type="spellEnd"/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 своего края, народов России;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ценностное отношение к природному наследию и объектам природного и культурного наследия человечества.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1"/>
              </w:tabs>
              <w:ind w:firstLine="4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готовность к активному участию в обсуждении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общественнозначимых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 этических проблем, связанных с практическим применением достижений науки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—готовность к конструктивной совместной деятельности при выполнении исследований и проектов,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"/>
              </w:tabs>
              <w:ind w:firstLine="4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стремление к взаимопониманию и взаимопомощи;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-представления о социальных нормах и правилах межличностных отношений в коллективе, коммуникативной компетентности в общественно полезной,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учебноисследовательской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творческой и других видах деятельности;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-осознание российской гражданской идентичности;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-активное участие в жизни семьи, образовательной организации. местного сообщества, родного края, готовность к участию в гуманитарной деятельности.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оценивать поведение и поступки с позиции нравственных норм и норм экологической культуры, с позиции нравственных и правовых норм с учётом осознания последствий для окружающей среды;</w:t>
            </w:r>
          </w:p>
          <w:p w:rsidR="00117708" w:rsidRPr="00117708" w:rsidRDefault="00117708" w:rsidP="00117708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значимости нравственного аспекта деятельности человека в науке;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-понимание роли науки в формировании эстетической культуры личности;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-восприятие эстетических качеств науки: её гармоничного построения, строгости, точности, лаконичности;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 </w:t>
            </w: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ценностей научного познания: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ценности науки как мощного инструмента познания мира, основы развития технологий, важнейшей составляющей культуры;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научной любознательности, интереса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 исследователь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-ориентация на современную систему научных представлений об основных научных закономерностях, взаимосвязях человека с природной и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социальной средой; -понимание роли науки в формировании научного мировоззрения;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-познавательной, информационной и читательской культуры;</w:t>
            </w:r>
          </w:p>
          <w:p w:rsidR="00117708" w:rsidRPr="00117708" w:rsidRDefault="00117708" w:rsidP="0011770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овладение читательской культурой как средством познания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для решении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познавательных и практико-ориентированных задач;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формирования культуры здоровья: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ценности безопасного образа жизни в современном технологическом мире,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последствий и неприятие вредных привычек и иных форм вреда для физического и психического здоровья;</w:t>
            </w:r>
          </w:p>
          <w:p w:rsidR="00117708" w:rsidRPr="00117708" w:rsidRDefault="00117708" w:rsidP="0011770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соблюдение правил безопасности, в т.ч. навыки безопасного поведения в природной среде;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-активное участие в решении практических задач экологической технологической и социальной направленности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на применение научных знаний для решения задач в области окружающей среды, планирования поступков и оценки их возможных последствий для окружающей среды;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глобального характера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</w:tabs>
              <w:ind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911" w:type="dxa"/>
        <w:tblLayout w:type="fixed"/>
        <w:tblLook w:val="0000" w:firstRow="0" w:lastRow="0" w:firstColumn="0" w:lastColumn="0" w:noHBand="0" w:noVBand="0"/>
      </w:tblPr>
      <w:tblGrid>
        <w:gridCol w:w="566"/>
        <w:gridCol w:w="2462"/>
        <w:gridCol w:w="3696"/>
        <w:gridCol w:w="960"/>
        <w:gridCol w:w="960"/>
        <w:gridCol w:w="1267"/>
      </w:tblGrid>
      <w:tr w:rsidR="00117708" w:rsidRPr="00117708" w:rsidTr="00117708">
        <w:trPr>
          <w:trHeight w:val="67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экологических проблем и путей их решения;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готовность к участию в практической деятельности экологической направленности;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-экологически целесообразного отношения к природе как источнику жизни на Земле, основе её существования,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-повышения уровня экологической культуры,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-осознания глобального характера экологических проблем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пугей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их решения -экологического мышления, умения руководствоваться им в познавательной, коммуникативной и социальной практике;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своей роли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урока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6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глобальных компетенций)</w:t>
            </w:r>
          </w:p>
        </w:tc>
      </w:tr>
      <w:tr w:rsidR="00117708" w:rsidRPr="00117708" w:rsidTr="00117708">
        <w:trPr>
          <w:trHeight w:val="92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 по глобальной грамотности (в контексте международных сопоставительных исследований):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изучение вопросов местного, глобального и межкультурного значения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понимание и оценка точки зрения и мировоззрения других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участие в открытом, адекватном и эффективном межкультурном взаимодействии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содействие коллективному благополучию и устойчивому развитию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28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глобальных компетенций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Знания глобальных проблем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1.Человек и природа (аспекты: охрана природы, ответственное отношение к живой природе).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Изменение климата.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Мировой океан, вода.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Здоровье как ценность.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Здравоохранение, питание.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Демографическая проблема.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917" w:type="dxa"/>
        <w:tblLayout w:type="fixed"/>
        <w:tblLook w:val="0000" w:firstRow="0" w:lastRow="0" w:firstColumn="0" w:lastColumn="0" w:noHBand="0" w:noVBand="0"/>
      </w:tblPr>
      <w:tblGrid>
        <w:gridCol w:w="581"/>
        <w:gridCol w:w="2462"/>
        <w:gridCol w:w="3701"/>
        <w:gridCol w:w="970"/>
        <w:gridCol w:w="955"/>
        <w:gridCol w:w="1248"/>
      </w:tblGrid>
      <w:tr w:rsidR="00117708" w:rsidRPr="00117708" w:rsidTr="00117708">
        <w:trPr>
          <w:trHeight w:val="623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Продовольственная проблема.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Миграция и беженцы.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Энергетическая и сырьевая проблемы.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Права человека как ценность, право на образование.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Гендерное равенство.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Инновации в сфере данных для целей развития (информационные технологии). </w:t>
            </w: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>Межкультурные знания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Традиции и обычаи (аспекты: многообразие культур и идентификация с определенной культурой).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Семья (аспект: роль семьи в воспитании и образовании ребенка).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3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Образование (роль образования в обществе).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говорение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слушание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16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5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Коммуникативные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осуществлять деловую коммуникацию как со сверстниками, так и со взрослыми, подбирать партнёров для деловой коммуникации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7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58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координировать и выполнять работу в условиях реального, виртуального и комбинированного взаимодействия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6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развёрнуто, логично и точно излагать с использованием адекватных языковых средств (устных и письменных)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926" w:type="dxa"/>
        <w:tblLayout w:type="fixed"/>
        <w:tblLook w:val="0000" w:firstRow="0" w:lastRow="0" w:firstColumn="0" w:lastColumn="0" w:noHBand="0" w:noVBand="0"/>
      </w:tblPr>
      <w:tblGrid>
        <w:gridCol w:w="571"/>
        <w:gridCol w:w="2467"/>
        <w:gridCol w:w="3701"/>
        <w:gridCol w:w="955"/>
        <w:gridCol w:w="965"/>
        <w:gridCol w:w="1267"/>
      </w:tblGrid>
      <w:tr w:rsidR="00117708" w:rsidRPr="00117708" w:rsidTr="00117708">
        <w:trPr>
          <w:trHeight w:val="154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спокойно и разумно относиться к критическим замечаниям в отношении собственного суждения, рассматривать их как ресурс собственного развития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358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распознавать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конфликтогенные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ситуации и предотвращать конфликты до их активной фазы, уметь избегать личностных оценочных суждений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2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Кооперация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А) Совместная образовательная деятельность: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собственной инициативы;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 поддержка и оценка инициативы;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-формирование общей системы ценностей;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формирование общих критериев эффективности деятельности;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участие в управлении совместной деятельностью;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влияние на распределение ресурсов для осуществления деятельности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696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Б) Общее информационное пространство: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ind w:hanging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предоставление информации о своей деятельности другим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участникам образовательного партнёрства;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получение информации от других участников партнёрства;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собственных каналов информации;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возможность участия в других информационных каналах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6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Критическое мышление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искать и находить обобщённые способы решения задач, осуществлять развёрнутый информационный поиск и ставить на его основе новые задачи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72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критически оценивать и интерпретировать различные модельно-схематические средства для представления существенных связей и отношений, а также противоречий, выявленных 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инфор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93" w:type="dxa"/>
        <w:tblLayout w:type="fixed"/>
        <w:tblLook w:val="0000" w:firstRow="0" w:lastRow="0" w:firstColumn="0" w:lastColumn="0" w:noHBand="0" w:noVBand="0"/>
      </w:tblPr>
      <w:tblGrid>
        <w:gridCol w:w="576"/>
        <w:gridCol w:w="2448"/>
        <w:gridCol w:w="3706"/>
        <w:gridCol w:w="950"/>
        <w:gridCol w:w="970"/>
        <w:gridCol w:w="1243"/>
      </w:tblGrid>
      <w:tr w:rsidR="00117708" w:rsidRPr="00117708" w:rsidTr="00117708">
        <w:trPr>
          <w:trHeight w:val="60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мационных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источниках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2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находить и приводить критические аргументы в отношении действий и суждений другого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219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выходить за рамки учебного предмета и осуществлять целенаправленный поиск возможностей для широкого переноса средств и способов действия Уметь менять и удерживать разные позиции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■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Креативное мышление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творчески мыслить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адаптировать или использовать новые идеи или стили преподавания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к инновационному подходу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дифференцированных индивидуальных заданий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одни и те же задания;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3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уровня финансовой грамотности)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отметочное оценивание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эмоциональное оценивание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53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оценочную деятельность в соответствии с рекомендациями международных исследований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5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Формы организации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учебной деятельности на уроке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фронтальная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7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7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комбинированная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9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tbl>
      <w:tblPr>
        <w:tblW w:w="9898" w:type="dxa"/>
        <w:tblLayout w:type="fixed"/>
        <w:tblLook w:val="0000" w:firstRow="0" w:lastRow="0" w:firstColumn="0" w:lastColumn="0" w:noHBand="0" w:noVBand="0"/>
      </w:tblPr>
      <w:tblGrid>
        <w:gridCol w:w="552"/>
        <w:gridCol w:w="2462"/>
        <w:gridCol w:w="3701"/>
        <w:gridCol w:w="965"/>
        <w:gridCol w:w="965"/>
        <w:gridCol w:w="1253"/>
      </w:tblGrid>
      <w:tr w:rsidR="00117708" w:rsidRPr="00117708" w:rsidTr="00117708">
        <w:trPr>
          <w:trHeight w:val="624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4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различных контекстов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67"/>
        </w:trPr>
        <w:tc>
          <w:tcPr>
            <w:tcW w:w="9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Выводы и рекомендации по уроку</w:t>
            </w: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Pr="00117708" w:rsidRDefault="00075C5F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Схема </w:t>
      </w:r>
      <w:r w:rsidR="00075C5F">
        <w:rPr>
          <w:rFonts w:ascii="Times New Roman" w:eastAsia="Times New Roman" w:hAnsi="Times New Roman" w:cs="Times New Roman"/>
          <w:b/>
          <w:color w:val="000000"/>
        </w:rPr>
        <w:t xml:space="preserve">аспектного </w:t>
      </w:r>
      <w:r w:rsidRPr="00117708">
        <w:rPr>
          <w:rFonts w:ascii="Times New Roman" w:eastAsia="Times New Roman" w:hAnsi="Times New Roman" w:cs="Times New Roman"/>
          <w:b/>
          <w:color w:val="000000"/>
        </w:rPr>
        <w:t>анализа внеурочного занятия</w:t>
      </w:r>
    </w:p>
    <w:tbl>
      <w:tblPr>
        <w:tblW w:w="9657" w:type="dxa"/>
        <w:tblLayout w:type="fixed"/>
        <w:tblLook w:val="0000" w:firstRow="0" w:lastRow="0" w:firstColumn="0" w:lastColumn="0" w:noHBand="0" w:noVBand="0"/>
      </w:tblPr>
      <w:tblGrid>
        <w:gridCol w:w="701"/>
        <w:gridCol w:w="5491"/>
        <w:gridCol w:w="1224"/>
        <w:gridCol w:w="1219"/>
        <w:gridCol w:w="1022"/>
      </w:tblGrid>
      <w:tr w:rsidR="00117708" w:rsidRPr="00117708" w:rsidTr="00117708">
        <w:trPr>
          <w:trHeight w:val="32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 и параметры</w:t>
            </w: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не владеет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стадии развития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компе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тентен</w:t>
            </w:r>
            <w:proofErr w:type="spellEnd"/>
          </w:p>
        </w:tc>
      </w:tr>
      <w:tr w:rsidR="00117708" w:rsidRPr="00117708" w:rsidTr="00117708">
        <w:trPr>
          <w:trHeight w:val="31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9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Мотивационно-ценностно-целевой аспект занятия</w:t>
            </w:r>
          </w:p>
        </w:tc>
      </w:tr>
      <w:tr w:rsidR="00117708" w:rsidRPr="00117708" w:rsidTr="00117708">
        <w:trPr>
          <w:trHeight w:val="62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Обеспечение понимания обучающимися содержания занятия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5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Обеспечение самоопределения обучающихся в занятии (что будет результатом, что будут делать для его достижения)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ситуации, вызывающей желание сотрудничать, участвовать в коллективном творчестве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0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9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 контент занятия</w:t>
            </w:r>
          </w:p>
        </w:tc>
      </w:tr>
      <w:tr w:rsidR="00117708" w:rsidRPr="00117708" w:rsidTr="00117708">
        <w:trPr>
          <w:trHeight w:val="284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на реализацию рабочей программы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гражданской идентичности в поликультурном и многоконфессиональном обществе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ind w:firstLine="26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истории, культуры и языка РФ и народов России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ind w:firstLine="26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своей Родины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98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осмысление примеров гражданского служения Отечеству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48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ориентация на моральные ценности и нормы современного российского общества в ситуации нравственного выбора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33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6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представление о культурном многообразии своей страны и мира</w:t>
            </w:r>
          </w:p>
          <w:p w:rsidR="00117708" w:rsidRPr="00117708" w:rsidRDefault="00117708" w:rsidP="00117708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ценности отечественного и мирового искусства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56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осмысление исторического опыта взаимодействия людей с природной средой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80" w:type="dxa"/>
        <w:tblLayout w:type="fixed"/>
        <w:tblLook w:val="0000" w:firstRow="0" w:lastRow="0" w:firstColumn="0" w:lastColumn="0" w:noHBand="0" w:noVBand="0"/>
      </w:tblPr>
      <w:tblGrid>
        <w:gridCol w:w="710"/>
        <w:gridCol w:w="5486"/>
        <w:gridCol w:w="1219"/>
        <w:gridCol w:w="1243"/>
        <w:gridCol w:w="1022"/>
      </w:tblGrid>
      <w:tr w:rsidR="00117708" w:rsidRPr="00117708" w:rsidTr="00117708">
        <w:trPr>
          <w:trHeight w:val="34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глобального характера экологических проблем современного мира и необходимости защиты окружающей среды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ценности жизни;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ответственное отношение к своему здоровью и установка на здоровый образ жизни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8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Справочная литература Интернет источники Презентации Видео-аудио материалы Публицистические тексты Таблицы, схемы, модели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5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занятия возрастным и индивидуальным возможностям обучающихся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(с опорой на компетенции, связанные с формированием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метапердметных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результатов)</w:t>
            </w:r>
          </w:p>
        </w:tc>
      </w:tr>
      <w:tr w:rsidR="00117708" w:rsidRPr="00117708" w:rsidTr="00117708">
        <w:trPr>
          <w:trHeight w:val="9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Задания, вопросы, учебные задачи на включение обучающихся в разные виды деятельности (игровую, исследовательскую, коммуникативную)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содержания занятия на получение какого-либо продукта (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интелллектуального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, творческого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и.т.д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Процессуальный аспект занятия</w:t>
            </w:r>
          </w:p>
        </w:tc>
      </w:tr>
      <w:tr w:rsidR="00117708" w:rsidRPr="00117708" w:rsidTr="00117708">
        <w:trPr>
          <w:trHeight w:val="6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Форма организации занятия отличается от урочной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8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способов работы обучающихся на приобретение социального опыта, опыта общественного действия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658" w:type="dxa"/>
        <w:tblLayout w:type="fixed"/>
        <w:tblLook w:val="0000" w:firstRow="0" w:lastRow="0" w:firstColumn="0" w:lastColumn="0" w:noHBand="0" w:noVBand="0"/>
      </w:tblPr>
      <w:tblGrid>
        <w:gridCol w:w="696"/>
        <w:gridCol w:w="5472"/>
        <w:gridCol w:w="1243"/>
        <w:gridCol w:w="1085"/>
        <w:gridCol w:w="149"/>
        <w:gridCol w:w="1013"/>
      </w:tblGrid>
      <w:tr w:rsidR="00117708" w:rsidRPr="00117708" w:rsidTr="00117708">
        <w:trPr>
          <w:trHeight w:val="6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Результативный аспект занятия</w:t>
            </w:r>
          </w:p>
        </w:tc>
      </w:tr>
      <w:tr w:rsidR="00117708" w:rsidRPr="00117708" w:rsidTr="00117708">
        <w:trPr>
          <w:trHeight w:val="93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личностных результатов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00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функциональной грамотности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9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5.3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коммуникативных компетенций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Оценочно-рефлексивный аспект занятия</w:t>
            </w:r>
          </w:p>
        </w:tc>
      </w:tr>
      <w:tr w:rsidR="00117708" w:rsidRPr="00117708" w:rsidTr="00117708">
        <w:trPr>
          <w:trHeight w:val="95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результатов занятия поставленной цели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Совместный с учащимися рефлексивный анализ осуществленной деятельности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Удовлетворённость обучающихся занятием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7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Общие выводы и рекомендации</w:t>
            </w: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Лист оценки качества деятельности учителя на уроке</w:t>
      </w:r>
    </w:p>
    <w:tbl>
      <w:tblPr>
        <w:tblW w:w="9754" w:type="dxa"/>
        <w:tblLayout w:type="fixed"/>
        <w:tblLook w:val="0000" w:firstRow="0" w:lastRow="0" w:firstColumn="0" w:lastColumn="0" w:noHBand="0" w:noVBand="0"/>
      </w:tblPr>
      <w:tblGrid>
        <w:gridCol w:w="701"/>
        <w:gridCol w:w="5621"/>
        <w:gridCol w:w="1104"/>
        <w:gridCol w:w="1094"/>
        <w:gridCol w:w="1234"/>
      </w:tblGrid>
      <w:tr w:rsidR="00117708" w:rsidRPr="00117708" w:rsidTr="00117708">
        <w:trPr>
          <w:trHeight w:val="65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и показатели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Нет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При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мечания</w:t>
            </w:r>
            <w:proofErr w:type="spellEnd"/>
          </w:p>
        </w:tc>
      </w:tr>
      <w:tr w:rsidR="00117708" w:rsidRPr="00117708" w:rsidTr="00117708">
        <w:trPr>
          <w:trHeight w:val="39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1. Качество целей</w:t>
            </w:r>
          </w:p>
        </w:tc>
      </w:tr>
      <w:tr w:rsidR="00117708" w:rsidRPr="00117708" w:rsidTr="00117708">
        <w:trPr>
          <w:trHeight w:val="94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целей группам образовательных результатов (личностных,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метапредметных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предметных)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целей возрастным особенностям обучающихся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2. Качество содержания</w:t>
            </w: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урока требованиям ФГОС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урока его целям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3. Качество форм, методов и технологий обучения</w:t>
            </w:r>
          </w:p>
        </w:tc>
      </w:tr>
      <w:tr w:rsidR="00117708" w:rsidRPr="00117708" w:rsidTr="00117708">
        <w:trPr>
          <w:trHeight w:val="95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методов обучения и технологий целям урока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06" w:type="dxa"/>
        <w:tblLayout w:type="fixed"/>
        <w:tblLook w:val="0000" w:firstRow="0" w:lastRow="0" w:firstColumn="0" w:lastColumn="0" w:noHBand="0" w:noVBand="0"/>
      </w:tblPr>
      <w:tblGrid>
        <w:gridCol w:w="817"/>
        <w:gridCol w:w="5514"/>
        <w:gridCol w:w="1099"/>
        <w:gridCol w:w="1104"/>
        <w:gridCol w:w="1272"/>
      </w:tblGrid>
      <w:tr w:rsidR="00117708" w:rsidRPr="00117708" w:rsidTr="00117708">
        <w:trPr>
          <w:trHeight w:val="9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форм организации деятельности целям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Доля самостоятельной работы обучающихся на уроке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98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4. Качество ресурсного обеспечения</w:t>
            </w:r>
          </w:p>
        </w:tc>
      </w:tr>
      <w:tr w:rsidR="00117708" w:rsidRPr="00117708" w:rsidTr="00117708">
        <w:trPr>
          <w:trHeight w:val="9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Достаточность информационно-образовательной среды для достижения целей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007F56" w:rsidRPr="00117708" w:rsidTr="00F125B9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7F56" w:rsidRPr="00117708" w:rsidRDefault="00007F56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898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7F56" w:rsidRPr="00117708" w:rsidRDefault="00007F56" w:rsidP="00007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Критерий 5. Качество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образовательных резул</w:t>
            </w:r>
            <w:bookmarkStart w:id="0" w:name="_GoBack"/>
            <w:bookmarkEnd w:id="0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ьтатов</w:t>
            </w:r>
          </w:p>
        </w:tc>
      </w:tr>
      <w:tr w:rsidR="00117708" w:rsidRPr="00117708" w:rsidTr="00117708">
        <w:trPr>
          <w:trHeight w:val="6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Степень достижения личностных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Степень достижения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метапредметных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Степень достижения предметных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Общие выводы и рекомендации</w:t>
            </w:r>
          </w:p>
        </w:tc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sectPr w:rsidR="00117708" w:rsidRPr="00117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53ED"/>
    <w:multiLevelType w:val="multilevel"/>
    <w:tmpl w:val="F18E8F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58F5DF8"/>
    <w:multiLevelType w:val="multilevel"/>
    <w:tmpl w:val="617C70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79F15FA"/>
    <w:multiLevelType w:val="multilevel"/>
    <w:tmpl w:val="B336C37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BB70BB2"/>
    <w:multiLevelType w:val="multilevel"/>
    <w:tmpl w:val="AFEA35E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EFC7F64"/>
    <w:multiLevelType w:val="multilevel"/>
    <w:tmpl w:val="013829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F474366"/>
    <w:multiLevelType w:val="multilevel"/>
    <w:tmpl w:val="DAFA6C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0FD50328"/>
    <w:multiLevelType w:val="multilevel"/>
    <w:tmpl w:val="ACCA2B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125F6B9C"/>
    <w:multiLevelType w:val="multilevel"/>
    <w:tmpl w:val="288CD6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1293466D"/>
    <w:multiLevelType w:val="multilevel"/>
    <w:tmpl w:val="EDFEDB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19A63A11"/>
    <w:multiLevelType w:val="multilevel"/>
    <w:tmpl w:val="BCB632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23A41275"/>
    <w:multiLevelType w:val="multilevel"/>
    <w:tmpl w:val="737E25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265C489C"/>
    <w:multiLevelType w:val="multilevel"/>
    <w:tmpl w:val="85CA18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27784E9E"/>
    <w:multiLevelType w:val="multilevel"/>
    <w:tmpl w:val="7D80FD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2E081A26"/>
    <w:multiLevelType w:val="multilevel"/>
    <w:tmpl w:val="AC0849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34624C99"/>
    <w:multiLevelType w:val="multilevel"/>
    <w:tmpl w:val="B29CAB3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83F0C30"/>
    <w:multiLevelType w:val="multilevel"/>
    <w:tmpl w:val="85C456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A396758"/>
    <w:multiLevelType w:val="multilevel"/>
    <w:tmpl w:val="AAE48C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420032B4"/>
    <w:multiLevelType w:val="multilevel"/>
    <w:tmpl w:val="DB3E9C5E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6E45816"/>
    <w:multiLevelType w:val="multilevel"/>
    <w:tmpl w:val="2DA0C11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9C6651E"/>
    <w:multiLevelType w:val="multilevel"/>
    <w:tmpl w:val="F9A60E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1AD2E46"/>
    <w:multiLevelType w:val="multilevel"/>
    <w:tmpl w:val="02DC239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6606333"/>
    <w:multiLevelType w:val="multilevel"/>
    <w:tmpl w:val="D55EF63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5BB877DC"/>
    <w:multiLevelType w:val="multilevel"/>
    <w:tmpl w:val="F21CD0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5BDD67AE"/>
    <w:multiLevelType w:val="multilevel"/>
    <w:tmpl w:val="76C02BA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21D32F7"/>
    <w:multiLevelType w:val="multilevel"/>
    <w:tmpl w:val="E1B4307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64BB2867"/>
    <w:multiLevelType w:val="multilevel"/>
    <w:tmpl w:val="6136D5F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68167354"/>
    <w:multiLevelType w:val="multilevel"/>
    <w:tmpl w:val="5A8AD8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6EDB2A01"/>
    <w:multiLevelType w:val="multilevel"/>
    <w:tmpl w:val="433CC38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8" w15:restartNumberingAfterBreak="0">
    <w:nsid w:val="710A6425"/>
    <w:multiLevelType w:val="multilevel"/>
    <w:tmpl w:val="377C02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 w15:restartNumberingAfterBreak="0">
    <w:nsid w:val="7C2B5389"/>
    <w:multiLevelType w:val="multilevel"/>
    <w:tmpl w:val="D7125F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23"/>
  </w:num>
  <w:num w:numId="5">
    <w:abstractNumId w:val="21"/>
  </w:num>
  <w:num w:numId="6">
    <w:abstractNumId w:val="8"/>
  </w:num>
  <w:num w:numId="7">
    <w:abstractNumId w:val="11"/>
  </w:num>
  <w:num w:numId="8">
    <w:abstractNumId w:val="6"/>
  </w:num>
  <w:num w:numId="9">
    <w:abstractNumId w:val="28"/>
  </w:num>
  <w:num w:numId="10">
    <w:abstractNumId w:val="25"/>
  </w:num>
  <w:num w:numId="11">
    <w:abstractNumId w:val="1"/>
  </w:num>
  <w:num w:numId="12">
    <w:abstractNumId w:val="22"/>
  </w:num>
  <w:num w:numId="13">
    <w:abstractNumId w:val="24"/>
  </w:num>
  <w:num w:numId="14">
    <w:abstractNumId w:val="5"/>
  </w:num>
  <w:num w:numId="15">
    <w:abstractNumId w:val="29"/>
  </w:num>
  <w:num w:numId="16">
    <w:abstractNumId w:val="16"/>
  </w:num>
  <w:num w:numId="17">
    <w:abstractNumId w:val="20"/>
  </w:num>
  <w:num w:numId="18">
    <w:abstractNumId w:val="15"/>
  </w:num>
  <w:num w:numId="19">
    <w:abstractNumId w:val="19"/>
  </w:num>
  <w:num w:numId="20">
    <w:abstractNumId w:val="12"/>
  </w:num>
  <w:num w:numId="21">
    <w:abstractNumId w:val="26"/>
  </w:num>
  <w:num w:numId="22">
    <w:abstractNumId w:val="2"/>
  </w:num>
  <w:num w:numId="23">
    <w:abstractNumId w:val="27"/>
  </w:num>
  <w:num w:numId="24">
    <w:abstractNumId w:val="17"/>
  </w:num>
  <w:num w:numId="25">
    <w:abstractNumId w:val="9"/>
  </w:num>
  <w:num w:numId="26">
    <w:abstractNumId w:val="13"/>
  </w:num>
  <w:num w:numId="27">
    <w:abstractNumId w:val="7"/>
  </w:num>
  <w:num w:numId="28">
    <w:abstractNumId w:val="3"/>
  </w:num>
  <w:num w:numId="29">
    <w:abstractNumId w:val="14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BC"/>
    <w:rsid w:val="00007F56"/>
    <w:rsid w:val="00075C5F"/>
    <w:rsid w:val="00117708"/>
    <w:rsid w:val="0024785C"/>
    <w:rsid w:val="002668D7"/>
    <w:rsid w:val="00697C68"/>
    <w:rsid w:val="00D6579C"/>
    <w:rsid w:val="00DD4687"/>
    <w:rsid w:val="00E4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506D"/>
  <w15:docId w15:val="{41951391-CF73-4B50-ACCA-EBE85194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5EBC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6261</Words>
  <Characters>35689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Самат</cp:lastModifiedBy>
  <cp:revision>4</cp:revision>
  <dcterms:created xsi:type="dcterms:W3CDTF">2023-11-22T09:26:00Z</dcterms:created>
  <dcterms:modified xsi:type="dcterms:W3CDTF">2023-11-22T09:30:00Z</dcterms:modified>
</cp:coreProperties>
</file>